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36"/>
        <w:tblW w:w="14238" w:type="dxa"/>
        <w:tblLook w:val="04A0" w:firstRow="1" w:lastRow="0" w:firstColumn="1" w:lastColumn="0" w:noHBand="0" w:noVBand="1"/>
      </w:tblPr>
      <w:tblGrid>
        <w:gridCol w:w="3708"/>
        <w:gridCol w:w="4860"/>
        <w:gridCol w:w="5670"/>
      </w:tblGrid>
      <w:tr w:rsidR="00707DD3" w:rsidTr="00C921D1">
        <w:tc>
          <w:tcPr>
            <w:tcW w:w="3708" w:type="dxa"/>
          </w:tcPr>
          <w:p w:rsidR="00707DD3" w:rsidRDefault="00707DD3" w:rsidP="00C921D1"/>
        </w:tc>
        <w:tc>
          <w:tcPr>
            <w:tcW w:w="4860" w:type="dxa"/>
          </w:tcPr>
          <w:p w:rsidR="00707DD3" w:rsidRPr="00645D2F" w:rsidRDefault="00707DD3" w:rsidP="00C921D1">
            <w:pPr>
              <w:rPr>
                <w:b/>
                <w:sz w:val="32"/>
                <w:szCs w:val="32"/>
              </w:rPr>
            </w:pPr>
            <w:r w:rsidRPr="00645D2F">
              <w:rPr>
                <w:b/>
                <w:sz w:val="32"/>
                <w:szCs w:val="32"/>
              </w:rPr>
              <w:t>OAKWOOD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rPr>
                <w:b/>
                <w:sz w:val="32"/>
                <w:szCs w:val="32"/>
              </w:rPr>
            </w:pPr>
            <w:r w:rsidRPr="00645D2F">
              <w:rPr>
                <w:b/>
                <w:sz w:val="32"/>
                <w:szCs w:val="32"/>
              </w:rPr>
              <w:t>PLC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Days</w:t>
            </w:r>
          </w:p>
        </w:tc>
        <w:tc>
          <w:tcPr>
            <w:tcW w:w="486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Monday – Friday (5 days/week)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Monday – Thursday (4 days/week)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486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7:30am–11:30 OR  12:30pm – 4:30pm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8:30am – 1:45pm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Delivery Model</w:t>
            </w:r>
          </w:p>
        </w:tc>
        <w:tc>
          <w:tcPr>
            <w:tcW w:w="4860" w:type="dxa"/>
          </w:tcPr>
          <w:p w:rsidR="00707DD3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70/30 (70% computer / 30% enrichments)</w:t>
            </w:r>
          </w:p>
          <w:p w:rsidR="00C921D1" w:rsidRPr="00645D2F" w:rsidRDefault="00C921D1" w:rsidP="00672A95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group in</w:t>
            </w:r>
            <w:r w:rsidR="00672A95">
              <w:rPr>
                <w:b/>
                <w:sz w:val="24"/>
                <w:szCs w:val="24"/>
              </w:rPr>
              <w:t>struction</w:t>
            </w:r>
            <w:r>
              <w:rPr>
                <w:b/>
                <w:sz w:val="24"/>
                <w:szCs w:val="24"/>
              </w:rPr>
              <w:t xml:space="preserve"> for EOCT courses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30/</w:t>
            </w:r>
            <w:r w:rsidR="00C921D1">
              <w:rPr>
                <w:b/>
                <w:sz w:val="24"/>
                <w:szCs w:val="24"/>
              </w:rPr>
              <w:t>70</w:t>
            </w:r>
            <w:r w:rsidRPr="00645D2F">
              <w:rPr>
                <w:b/>
                <w:sz w:val="24"/>
                <w:szCs w:val="24"/>
              </w:rPr>
              <w:t xml:space="preserve"> 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 xml:space="preserve">(30% on-line; </w:t>
            </w:r>
            <w:r w:rsidR="00C921D1">
              <w:rPr>
                <w:b/>
                <w:sz w:val="24"/>
                <w:szCs w:val="24"/>
              </w:rPr>
              <w:t>70% teacher facilitated</w:t>
            </w:r>
            <w:r w:rsidRPr="00645D2F">
              <w:rPr>
                <w:b/>
                <w:sz w:val="24"/>
                <w:szCs w:val="24"/>
              </w:rPr>
              <w:t xml:space="preserve"> instruction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6736A4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many credits can students earn </w:t>
            </w:r>
            <w:r w:rsidR="00707DD3" w:rsidRPr="00645D2F">
              <w:rPr>
                <w:b/>
                <w:sz w:val="24"/>
                <w:szCs w:val="24"/>
              </w:rPr>
              <w:t>per semester</w:t>
            </w:r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4860" w:type="dxa"/>
          </w:tcPr>
          <w:p w:rsidR="00707DD3" w:rsidRPr="00645D2F" w:rsidRDefault="006736A4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placement  </w:t>
            </w:r>
            <w:r w:rsidR="00672A95">
              <w:rPr>
                <w:b/>
                <w:sz w:val="24"/>
                <w:szCs w:val="24"/>
              </w:rPr>
              <w:t xml:space="preserve">and flexibility to earn a specific number of credits </w:t>
            </w:r>
            <w:r>
              <w:rPr>
                <w:b/>
                <w:sz w:val="24"/>
                <w:szCs w:val="24"/>
              </w:rPr>
              <w:t>will v</w:t>
            </w:r>
            <w:r w:rsidR="00707DD3" w:rsidRPr="00645D2F">
              <w:rPr>
                <w:b/>
                <w:sz w:val="24"/>
                <w:szCs w:val="24"/>
              </w:rPr>
              <w:t>ar</w:t>
            </w:r>
            <w:r>
              <w:rPr>
                <w:b/>
                <w:sz w:val="24"/>
                <w:szCs w:val="24"/>
              </w:rPr>
              <w:t xml:space="preserve">y based </w:t>
            </w:r>
            <w:r w:rsidR="00707DD3" w:rsidRPr="00645D2F">
              <w:rPr>
                <w:b/>
                <w:sz w:val="24"/>
                <w:szCs w:val="24"/>
              </w:rPr>
              <w:t>on transfer grades</w:t>
            </w:r>
            <w:r>
              <w:rPr>
                <w:b/>
                <w:sz w:val="24"/>
                <w:szCs w:val="24"/>
              </w:rPr>
              <w:t>, when enrolled</w:t>
            </w:r>
            <w:r w:rsidR="00672A95">
              <w:rPr>
                <w:b/>
                <w:sz w:val="24"/>
                <w:szCs w:val="24"/>
              </w:rPr>
              <w:t>,</w:t>
            </w:r>
            <w:r w:rsidR="00707DD3" w:rsidRPr="00645D2F">
              <w:rPr>
                <w:b/>
                <w:sz w:val="24"/>
                <w:szCs w:val="24"/>
              </w:rPr>
              <w:t xml:space="preserve"> and courses needed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 xml:space="preserve">3 or 4 </w:t>
            </w:r>
            <w:r w:rsidR="006736A4">
              <w:rPr>
                <w:b/>
                <w:sz w:val="24"/>
                <w:szCs w:val="24"/>
              </w:rPr>
              <w:t xml:space="preserve">credits </w:t>
            </w:r>
            <w:r w:rsidRPr="00645D2F">
              <w:rPr>
                <w:b/>
                <w:sz w:val="24"/>
                <w:szCs w:val="24"/>
              </w:rPr>
              <w:t xml:space="preserve">depending on </w:t>
            </w:r>
            <w:r w:rsidR="006736A4">
              <w:rPr>
                <w:b/>
                <w:sz w:val="24"/>
                <w:szCs w:val="24"/>
              </w:rPr>
              <w:t>what time in the semester a student enrolls</w:t>
            </w:r>
            <w:r w:rsidR="00C921D1">
              <w:rPr>
                <w:b/>
                <w:sz w:val="24"/>
                <w:szCs w:val="24"/>
              </w:rPr>
              <w:t xml:space="preserve"> and dependent upon which courses are needed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</w:p>
        </w:tc>
      </w:tr>
      <w:tr w:rsidR="00C921D1" w:rsidTr="00C921D1">
        <w:tc>
          <w:tcPr>
            <w:tcW w:w="3708" w:type="dxa"/>
          </w:tcPr>
          <w:p w:rsidR="00C921D1" w:rsidRPr="00645D2F" w:rsidRDefault="00C921D1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Courses Offered</w:t>
            </w:r>
          </w:p>
        </w:tc>
        <w:tc>
          <w:tcPr>
            <w:tcW w:w="4860" w:type="dxa"/>
          </w:tcPr>
          <w:p w:rsidR="00C921D1" w:rsidRDefault="00C921D1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graduation requirements offered</w:t>
            </w:r>
          </w:p>
          <w:p w:rsidR="00C921D1" w:rsidRPr="00645D2F" w:rsidRDefault="00C921D1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(Personal Fitness is taken through CVA)</w:t>
            </w:r>
          </w:p>
        </w:tc>
        <w:tc>
          <w:tcPr>
            <w:tcW w:w="5670" w:type="dxa"/>
          </w:tcPr>
          <w:p w:rsidR="00C921D1" w:rsidRDefault="00C921D1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graduation requirements offered</w:t>
            </w:r>
          </w:p>
          <w:p w:rsidR="00C921D1" w:rsidRPr="00645D2F" w:rsidRDefault="00C921D1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(Physical Science, Biology, Government, Economics, Health &amp; Personal Fitness are taken through CVA)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486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1560 Joyner Avenue, Marietta, GA 30060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1560 Joyner Avenue, Marietta, GA 30060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486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  <w:r w:rsidR="006736A4">
              <w:rPr>
                <w:b/>
                <w:sz w:val="24"/>
                <w:szCs w:val="24"/>
              </w:rPr>
              <w:t xml:space="preserve"> – Must provide own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  <w:r w:rsidR="006736A4">
              <w:rPr>
                <w:b/>
                <w:sz w:val="24"/>
                <w:szCs w:val="24"/>
              </w:rPr>
              <w:t xml:space="preserve"> – Must provide own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Contact</w:t>
            </w:r>
          </w:p>
        </w:tc>
        <w:tc>
          <w:tcPr>
            <w:tcW w:w="486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Dr. Sansing 678-594-8240 x 225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Ms. Roll 678-331-1098 x 264</w:t>
            </w:r>
          </w:p>
        </w:tc>
      </w:tr>
      <w:tr w:rsidR="00707DD3" w:rsidTr="00C921D1"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Enrollment Requirements</w:t>
            </w:r>
          </w:p>
        </w:tc>
        <w:tc>
          <w:tcPr>
            <w:tcW w:w="486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Minimum 10 credits</w:t>
            </w:r>
          </w:p>
          <w:p w:rsidR="00707DD3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Interview / Information Session Required</w:t>
            </w:r>
          </w:p>
          <w:p w:rsidR="00A11332" w:rsidRDefault="00A11332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a Cobb County Resident</w:t>
            </w:r>
          </w:p>
          <w:p w:rsidR="00A11332" w:rsidRDefault="00A11332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eligible to attend a CCSD school</w:t>
            </w:r>
          </w:p>
          <w:p w:rsidR="00A11332" w:rsidRPr="00645D2F" w:rsidRDefault="00A11332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at least 16 years of age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Minimum 8 credits (1 must be a HS Math credit)</w:t>
            </w:r>
          </w:p>
          <w:p w:rsidR="00707DD3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Interview required</w:t>
            </w:r>
          </w:p>
          <w:p w:rsidR="00A11332" w:rsidRDefault="00A11332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a Cobb County Resident</w:t>
            </w:r>
          </w:p>
          <w:p w:rsidR="00A11332" w:rsidRDefault="00A11332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eligible to attend a CCSD school</w:t>
            </w:r>
          </w:p>
          <w:p w:rsidR="00A11332" w:rsidRDefault="00A11332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 be at least 16 years of age</w:t>
            </w:r>
          </w:p>
          <w:p w:rsidR="00707DD3" w:rsidRPr="00645D2F" w:rsidRDefault="00A11332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Pass the BASI (Basic reading and math assessment)</w:t>
            </w:r>
          </w:p>
        </w:tc>
      </w:tr>
      <w:tr w:rsidR="00707DD3" w:rsidTr="00C921D1">
        <w:tc>
          <w:tcPr>
            <w:tcW w:w="3708" w:type="dxa"/>
          </w:tcPr>
          <w:p w:rsidR="00707DD3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timeframe/</w:t>
            </w:r>
          </w:p>
          <w:p w:rsidR="00707DD3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Transfer Grades/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Credits</w:t>
            </w:r>
          </w:p>
        </w:tc>
        <w:tc>
          <w:tcPr>
            <w:tcW w:w="4860" w:type="dxa"/>
          </w:tcPr>
          <w:p w:rsidR="00707DD3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Rolling admission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Availability to earn credits depends upon enrollment date and transfer grades.</w:t>
            </w:r>
          </w:p>
        </w:tc>
        <w:tc>
          <w:tcPr>
            <w:tcW w:w="5670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Rolling admission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Availability to earn credits depends upon enrollment date and transfer grades.</w:t>
            </w:r>
          </w:p>
        </w:tc>
      </w:tr>
      <w:tr w:rsidR="00707DD3" w:rsidTr="00C921D1">
        <w:trPr>
          <w:trHeight w:val="380"/>
        </w:trPr>
        <w:tc>
          <w:tcPr>
            <w:tcW w:w="3708" w:type="dxa"/>
          </w:tcPr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IEP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ESOL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4860" w:type="dxa"/>
          </w:tcPr>
          <w:p w:rsidR="00707DD3" w:rsidRPr="00645D2F" w:rsidRDefault="00C921D1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IEP amendment required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TPC required</w:t>
            </w:r>
          </w:p>
          <w:p w:rsidR="00707DD3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Attach accommodations page to application</w:t>
            </w:r>
          </w:p>
        </w:tc>
        <w:tc>
          <w:tcPr>
            <w:tcW w:w="5670" w:type="dxa"/>
          </w:tcPr>
          <w:p w:rsidR="00707DD3" w:rsidRPr="00645D2F" w:rsidRDefault="00C921D1" w:rsidP="00C921D1">
            <w:pPr>
              <w:spacing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IEP amendment required </w:t>
            </w:r>
          </w:p>
          <w:p w:rsidR="00707DD3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>TPC  required</w:t>
            </w:r>
          </w:p>
          <w:p w:rsidR="006736A4" w:rsidRPr="00645D2F" w:rsidRDefault="00707DD3" w:rsidP="00C921D1">
            <w:pPr>
              <w:spacing w:after="60"/>
              <w:rPr>
                <w:b/>
                <w:sz w:val="24"/>
                <w:szCs w:val="24"/>
              </w:rPr>
            </w:pPr>
            <w:r w:rsidRPr="00645D2F">
              <w:rPr>
                <w:b/>
                <w:sz w:val="24"/>
                <w:szCs w:val="24"/>
              </w:rPr>
              <w:t xml:space="preserve">Attach accommodations page to application </w:t>
            </w:r>
          </w:p>
        </w:tc>
      </w:tr>
    </w:tbl>
    <w:p w:rsidR="00D90F5F" w:rsidRDefault="00234AC6" w:rsidP="009F7761">
      <w:pPr>
        <w:spacing w:after="0" w:line="240" w:lineRule="auto"/>
        <w:jc w:val="center"/>
        <w:rPr>
          <w:rFonts w:cs="Aharoni"/>
          <w:b/>
          <w:sz w:val="36"/>
          <w:szCs w:val="36"/>
        </w:rPr>
      </w:pPr>
      <w:r w:rsidRPr="00707DD3">
        <w:rPr>
          <w:rFonts w:cs="Aharoni"/>
          <w:b/>
          <w:sz w:val="36"/>
          <w:szCs w:val="36"/>
        </w:rPr>
        <w:t>SHOULD MY STUDENT APPLY TO OAKWOOD OR PLC?</w:t>
      </w:r>
    </w:p>
    <w:p w:rsidR="009F7761" w:rsidRDefault="009F7761" w:rsidP="009F7761">
      <w:pPr>
        <w:spacing w:after="0" w:line="240" w:lineRule="auto"/>
        <w:jc w:val="center"/>
        <w:rPr>
          <w:rFonts w:cs="Aharoni"/>
          <w:b/>
          <w:sz w:val="18"/>
          <w:szCs w:val="18"/>
        </w:rPr>
      </w:pPr>
    </w:p>
    <w:p w:rsidR="00D57A04" w:rsidRPr="00D57A04" w:rsidRDefault="00D57A04" w:rsidP="00D57A04">
      <w:pPr>
        <w:spacing w:after="0" w:line="240" w:lineRule="auto"/>
        <w:jc w:val="right"/>
        <w:rPr>
          <w:rFonts w:cs="Aharoni"/>
          <w:b/>
        </w:rPr>
      </w:pPr>
      <w:r w:rsidRPr="00D57A04">
        <w:rPr>
          <w:rFonts w:cs="Aharoni"/>
          <w:b/>
        </w:rPr>
        <w:t>REV. 9/27/13</w:t>
      </w:r>
    </w:p>
    <w:sectPr w:rsidR="00D57A04" w:rsidRPr="00D57A04" w:rsidSect="00707DD3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78"/>
    <w:rsid w:val="000B5B31"/>
    <w:rsid w:val="001B0EBF"/>
    <w:rsid w:val="00234AC6"/>
    <w:rsid w:val="00557E19"/>
    <w:rsid w:val="00645D2F"/>
    <w:rsid w:val="00672A95"/>
    <w:rsid w:val="006736A4"/>
    <w:rsid w:val="00707DD3"/>
    <w:rsid w:val="00817A78"/>
    <w:rsid w:val="00961A16"/>
    <w:rsid w:val="009F7761"/>
    <w:rsid w:val="00A11332"/>
    <w:rsid w:val="00A950EB"/>
    <w:rsid w:val="00C921D1"/>
    <w:rsid w:val="00D57A04"/>
    <w:rsid w:val="00D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Sansing</dc:creator>
  <cp:lastModifiedBy>Debra Sansing</cp:lastModifiedBy>
  <cp:revision>9</cp:revision>
  <dcterms:created xsi:type="dcterms:W3CDTF">2013-09-26T18:56:00Z</dcterms:created>
  <dcterms:modified xsi:type="dcterms:W3CDTF">2013-09-27T14:27:00Z</dcterms:modified>
</cp:coreProperties>
</file>